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A5" w:rsidRPr="00A71B87" w:rsidRDefault="00991B18" w:rsidP="00FE4065">
      <w:pPr>
        <w:pStyle w:val="a3"/>
        <w:suppressAutoHyphens/>
        <w:ind w:right="98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04825" cy="56197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3A5" w:rsidRPr="00A71B87" w:rsidRDefault="001373A5" w:rsidP="00FE4065">
      <w:pPr>
        <w:pStyle w:val="a3"/>
        <w:suppressAutoHyphens/>
        <w:ind w:right="98"/>
        <w:rPr>
          <w:sz w:val="28"/>
          <w:szCs w:val="28"/>
        </w:rPr>
      </w:pPr>
    </w:p>
    <w:p w:rsidR="001373A5" w:rsidRPr="00A71B87" w:rsidRDefault="001373A5" w:rsidP="00FE4065">
      <w:pPr>
        <w:pStyle w:val="a3"/>
        <w:suppressAutoHyphens/>
        <w:rPr>
          <w:sz w:val="28"/>
          <w:szCs w:val="28"/>
        </w:rPr>
      </w:pPr>
      <w:r w:rsidRPr="00A71B87">
        <w:rPr>
          <w:sz w:val="28"/>
          <w:szCs w:val="28"/>
        </w:rPr>
        <w:t>АДМИНИСТРАЦИЯ</w:t>
      </w:r>
    </w:p>
    <w:p w:rsidR="001373A5" w:rsidRPr="00A71B87" w:rsidRDefault="001373A5" w:rsidP="00FE4065">
      <w:pPr>
        <w:pStyle w:val="a3"/>
        <w:suppressAutoHyphens/>
        <w:rPr>
          <w:sz w:val="28"/>
          <w:szCs w:val="28"/>
        </w:rPr>
      </w:pPr>
      <w:r w:rsidRPr="00A71B87">
        <w:rPr>
          <w:sz w:val="28"/>
          <w:szCs w:val="28"/>
        </w:rPr>
        <w:t>ПОЛТАВСКОГО СЕЛЬСКОГО ПОСЕЛЕНИЯ</w:t>
      </w:r>
    </w:p>
    <w:p w:rsidR="001373A5" w:rsidRPr="00A71B87" w:rsidRDefault="001373A5" w:rsidP="00FE4065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71B87">
        <w:rPr>
          <w:rFonts w:ascii="Times New Roman" w:hAnsi="Times New Roman"/>
          <w:b/>
          <w:bCs/>
          <w:sz w:val="28"/>
          <w:szCs w:val="28"/>
        </w:rPr>
        <w:t>КРАСНОАРМЕЙСКОГО РАЙОНА</w:t>
      </w:r>
    </w:p>
    <w:p w:rsidR="001E51EC" w:rsidRDefault="001E51EC" w:rsidP="00FE4065">
      <w:pPr>
        <w:pStyle w:val="a3"/>
        <w:suppressAutoHyphens/>
        <w:rPr>
          <w:sz w:val="32"/>
          <w:szCs w:val="32"/>
        </w:rPr>
      </w:pPr>
    </w:p>
    <w:p w:rsidR="002A2DCB" w:rsidRDefault="00880262" w:rsidP="00FE4065">
      <w:pPr>
        <w:pStyle w:val="a3"/>
        <w:suppressAutoHyphens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proofErr w:type="gramStart"/>
      <w:r w:rsidR="001373A5" w:rsidRPr="00A71B87">
        <w:rPr>
          <w:sz w:val="32"/>
          <w:szCs w:val="32"/>
        </w:rPr>
        <w:t>П</w:t>
      </w:r>
      <w:proofErr w:type="gramEnd"/>
      <w:r w:rsidR="001373A5" w:rsidRPr="00A71B87">
        <w:rPr>
          <w:sz w:val="32"/>
          <w:szCs w:val="32"/>
        </w:rPr>
        <w:t xml:space="preserve"> О С Т А Н О В Л Е Н И Е</w:t>
      </w:r>
      <w:r>
        <w:rPr>
          <w:sz w:val="32"/>
          <w:szCs w:val="32"/>
        </w:rPr>
        <w:t xml:space="preserve">   </w:t>
      </w:r>
    </w:p>
    <w:p w:rsidR="001373A5" w:rsidRPr="00A71B87" w:rsidRDefault="00880262" w:rsidP="00FE4065">
      <w:pPr>
        <w:pStyle w:val="a3"/>
        <w:suppressAutoHyphens/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</w:p>
    <w:p w:rsidR="00297178" w:rsidRDefault="00297178" w:rsidP="00297178">
      <w:pPr>
        <w:pStyle w:val="1"/>
        <w:suppressAutoHyphens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907736">
        <w:rPr>
          <w:b w:val="0"/>
          <w:bCs w:val="0"/>
          <w:sz w:val="28"/>
        </w:rPr>
        <w:t xml:space="preserve"> </w:t>
      </w:r>
      <w:r w:rsidR="002A2DCB">
        <w:rPr>
          <w:b w:val="0"/>
          <w:bCs w:val="0"/>
          <w:sz w:val="28"/>
        </w:rPr>
        <w:t>05.02.2021</w:t>
      </w:r>
      <w:r>
        <w:rPr>
          <w:b w:val="0"/>
          <w:bCs w:val="0"/>
          <w:sz w:val="28"/>
        </w:rPr>
        <w:t xml:space="preserve">                                                                      </w:t>
      </w:r>
      <w:r w:rsidR="00B80B61">
        <w:rPr>
          <w:b w:val="0"/>
          <w:bCs w:val="0"/>
          <w:sz w:val="28"/>
        </w:rPr>
        <w:t xml:space="preserve">       </w:t>
      </w:r>
      <w:r w:rsidR="000972C9">
        <w:rPr>
          <w:b w:val="0"/>
          <w:bCs w:val="0"/>
          <w:sz w:val="28"/>
        </w:rPr>
        <w:t xml:space="preserve">   </w:t>
      </w:r>
      <w:r w:rsidR="002A2DCB">
        <w:rPr>
          <w:b w:val="0"/>
          <w:bCs w:val="0"/>
          <w:sz w:val="28"/>
        </w:rPr>
        <w:t xml:space="preserve">        </w:t>
      </w:r>
      <w:r w:rsidR="000972C9">
        <w:rPr>
          <w:b w:val="0"/>
          <w:bCs w:val="0"/>
          <w:sz w:val="28"/>
        </w:rPr>
        <w:t xml:space="preserve">    </w:t>
      </w:r>
      <w:r>
        <w:rPr>
          <w:b w:val="0"/>
          <w:bCs w:val="0"/>
          <w:sz w:val="28"/>
        </w:rPr>
        <w:t xml:space="preserve">№ </w:t>
      </w:r>
      <w:r w:rsidR="002A2DCB">
        <w:rPr>
          <w:b w:val="0"/>
          <w:bCs w:val="0"/>
          <w:sz w:val="28"/>
        </w:rPr>
        <w:t>38</w:t>
      </w:r>
    </w:p>
    <w:p w:rsidR="001373A5" w:rsidRPr="00A71B87" w:rsidRDefault="001373A5" w:rsidP="00FE4065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71B87">
        <w:rPr>
          <w:rFonts w:ascii="Times New Roman" w:hAnsi="Times New Roman"/>
          <w:bCs/>
          <w:sz w:val="24"/>
          <w:szCs w:val="24"/>
        </w:rPr>
        <w:t>станица Полтавская</w:t>
      </w:r>
    </w:p>
    <w:p w:rsidR="001373A5" w:rsidRPr="00A71B87" w:rsidRDefault="001373A5" w:rsidP="00FE4065">
      <w:pPr>
        <w:pStyle w:val="ConsPlusNormal"/>
        <w:suppressAutoHyphens/>
        <w:jc w:val="both"/>
        <w:outlineLvl w:val="0"/>
      </w:pPr>
    </w:p>
    <w:p w:rsidR="001373A5" w:rsidRPr="00A71B87" w:rsidRDefault="001373A5" w:rsidP="00FE4065">
      <w:pPr>
        <w:pStyle w:val="ConsPlusNormal"/>
        <w:suppressAutoHyphens/>
        <w:jc w:val="both"/>
        <w:outlineLvl w:val="0"/>
      </w:pPr>
    </w:p>
    <w:p w:rsidR="00A57A19" w:rsidRDefault="003B4ABC" w:rsidP="00A57A1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 утверждении Положения </w:t>
      </w:r>
      <w:r w:rsidR="00A57A19"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о согласовании </w:t>
      </w:r>
    </w:p>
    <w:p w:rsidR="00A57A19" w:rsidRDefault="00A57A19" w:rsidP="00A57A1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и </w:t>
      </w:r>
      <w:proofErr w:type="gramStart"/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>утверждении</w:t>
      </w:r>
      <w:proofErr w:type="gramEnd"/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устава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станичного </w:t>
      </w:r>
      <w:r w:rsidRPr="00A17C00">
        <w:rPr>
          <w:rFonts w:ascii="Times New Roman" w:hAnsi="Times New Roman"/>
          <w:b/>
          <w:sz w:val="28"/>
          <w:szCs w:val="28"/>
          <w:lang w:eastAsia="ru-RU"/>
        </w:rPr>
        <w:t xml:space="preserve">казачьего общества, </w:t>
      </w:r>
    </w:p>
    <w:p w:rsidR="00A57A19" w:rsidRDefault="00A57A19" w:rsidP="00A57A1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 w:rsidRPr="00A17C00">
        <w:rPr>
          <w:rFonts w:ascii="Times New Roman" w:hAnsi="Times New Roman"/>
          <w:b/>
          <w:sz w:val="28"/>
          <w:szCs w:val="28"/>
          <w:lang w:eastAsia="ru-RU"/>
        </w:rPr>
        <w:t>действующего</w:t>
      </w:r>
      <w:proofErr w:type="gramEnd"/>
      <w:r w:rsidRPr="00A17C00">
        <w:rPr>
          <w:rFonts w:ascii="Times New Roman" w:hAnsi="Times New Roman"/>
          <w:b/>
          <w:sz w:val="28"/>
          <w:szCs w:val="28"/>
          <w:lang w:eastAsia="ru-RU"/>
        </w:rPr>
        <w:t xml:space="preserve"> (создаваемого)</w:t>
      </w: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на терри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тории </w:t>
      </w:r>
    </w:p>
    <w:p w:rsidR="00A57A19" w:rsidRPr="00A200BB" w:rsidRDefault="00A57A19" w:rsidP="00A57A1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Полтавского сельского поселения</w:t>
      </w: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Красноармейского</w:t>
      </w:r>
      <w:r w:rsidRPr="00A17C00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3B4ABC" w:rsidRPr="007349E1" w:rsidRDefault="003B4ABC" w:rsidP="00A5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4ABC" w:rsidRPr="007349E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4ABC" w:rsidRPr="00A57A19" w:rsidRDefault="00A57A19" w:rsidP="00A57A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A57A19">
        <w:rPr>
          <w:rFonts w:ascii="Times New Roman" w:hAnsi="Times New Roman"/>
          <w:sz w:val="28"/>
          <w:szCs w:val="28"/>
          <w:lang w:eastAsia="ru-RU"/>
        </w:rPr>
        <w:t>Руководствуясь Федераль</w:t>
      </w:r>
      <w:r w:rsidR="00201DD4">
        <w:rPr>
          <w:rFonts w:ascii="Times New Roman" w:hAnsi="Times New Roman"/>
          <w:sz w:val="28"/>
          <w:szCs w:val="28"/>
          <w:lang w:eastAsia="ru-RU"/>
        </w:rPr>
        <w:t>ным законом от 6 октября 2003 г.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№ 131-ФЗ            «Об общих принципах организации местного самоуправления в Российской Федерации», Федеральным законом от 5 декабря 2005 г</w:t>
      </w:r>
      <w:r w:rsidR="00201DD4">
        <w:rPr>
          <w:rFonts w:ascii="Times New Roman" w:hAnsi="Times New Roman"/>
          <w:sz w:val="28"/>
          <w:szCs w:val="28"/>
          <w:lang w:eastAsia="ru-RU"/>
        </w:rPr>
        <w:t>.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№ 154-ФЗ                       «О государственной службе российского казачества», Указом Президента Российской Федерации от 15 июня 1992 г</w:t>
      </w:r>
      <w:r w:rsidR="00201DD4">
        <w:rPr>
          <w:rFonts w:ascii="Times New Roman" w:hAnsi="Times New Roman"/>
          <w:sz w:val="28"/>
          <w:szCs w:val="28"/>
          <w:lang w:eastAsia="ru-RU"/>
        </w:rPr>
        <w:t>.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№ 632 «О мерах по реализации Закона Российской Федерации «О реабилитации репрессированных народов» в отношении казачества»,</w:t>
      </w:r>
      <w:r w:rsidRPr="00A57A19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A57A19">
          <w:rPr>
            <w:rFonts w:ascii="Times New Roman" w:hAnsi="Times New Roman"/>
            <w:sz w:val="28"/>
            <w:szCs w:val="28"/>
          </w:rPr>
          <w:t>приказом</w:t>
        </w:r>
      </w:hyperlink>
      <w:r w:rsidRPr="00A57A19">
        <w:rPr>
          <w:rFonts w:ascii="Times New Roman" w:hAnsi="Times New Roman"/>
          <w:sz w:val="28"/>
          <w:szCs w:val="28"/>
        </w:rPr>
        <w:t xml:space="preserve"> Федерального агентства по делам</w:t>
      </w:r>
      <w:proofErr w:type="gramEnd"/>
      <w:r w:rsidRPr="00A57A19">
        <w:rPr>
          <w:rFonts w:ascii="Times New Roman" w:hAnsi="Times New Roman"/>
          <w:sz w:val="28"/>
          <w:szCs w:val="28"/>
        </w:rPr>
        <w:t xml:space="preserve"> национальностей от 6 апреля 2020 г</w:t>
      </w:r>
      <w:r w:rsidR="00201DD4">
        <w:rPr>
          <w:rFonts w:ascii="Times New Roman" w:hAnsi="Times New Roman"/>
          <w:sz w:val="28"/>
          <w:szCs w:val="28"/>
        </w:rPr>
        <w:t>.</w:t>
      </w:r>
      <w:r w:rsidRPr="00A57A19">
        <w:rPr>
          <w:rFonts w:ascii="Times New Roman" w:hAnsi="Times New Roman"/>
          <w:sz w:val="28"/>
          <w:szCs w:val="28"/>
        </w:rPr>
        <w:t xml:space="preserve"> № 45 «Об утверждении типового положения о согласовании и утверждении уставов казачьих обществ»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на основании Устава </w:t>
      </w:r>
      <w:r>
        <w:rPr>
          <w:rFonts w:ascii="Times New Roman" w:hAnsi="Times New Roman"/>
          <w:sz w:val="28"/>
          <w:szCs w:val="28"/>
          <w:lang w:eastAsia="ru-RU"/>
        </w:rPr>
        <w:t>Полтавского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Красноармейск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57A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B4ABC" w:rsidRPr="00A57A19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постановляю:</w:t>
      </w:r>
    </w:p>
    <w:p w:rsidR="003B4ABC" w:rsidRPr="00A57A19" w:rsidRDefault="00A57A19" w:rsidP="00A57A19">
      <w:pPr>
        <w:suppressLineNumbers/>
        <w:suppressAutoHyphens/>
        <w:autoSpaceDE w:val="0"/>
        <w:autoSpaceDN w:val="0"/>
        <w:adjustRightInd w:val="0"/>
        <w:spacing w:after="0" w:line="240" w:lineRule="auto"/>
        <w:ind w:right="-108" w:firstLine="709"/>
        <w:contextualSpacing/>
        <w:jc w:val="both"/>
        <w:textAlignment w:val="baseline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57A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Утвердить </w:t>
      </w:r>
      <w:r w:rsidR="003B4ABC" w:rsidRPr="00A57A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Положение </w:t>
      </w:r>
      <w:r w:rsidRPr="00A57A19">
        <w:rPr>
          <w:rFonts w:ascii="Times New Roman" w:eastAsia="Times New Roman" w:hAnsi="Times New Roman"/>
          <w:sz w:val="28"/>
          <w:szCs w:val="28"/>
          <w:lang w:eastAsia="ar-SA"/>
        </w:rPr>
        <w:t xml:space="preserve">о согласовании и утверждении устава станичного </w:t>
      </w:r>
      <w:r w:rsidRPr="00A57A19">
        <w:rPr>
          <w:rFonts w:ascii="Times New Roman" w:hAnsi="Times New Roman"/>
          <w:sz w:val="28"/>
          <w:szCs w:val="28"/>
          <w:lang w:eastAsia="ru-RU"/>
        </w:rPr>
        <w:t>казачьего общества, действующего (создаваемого)</w:t>
      </w:r>
      <w:r w:rsidRPr="00A57A19">
        <w:rPr>
          <w:rFonts w:ascii="Times New Roman" w:eastAsia="Times New Roman" w:hAnsi="Times New Roman"/>
          <w:sz w:val="28"/>
          <w:szCs w:val="28"/>
          <w:lang w:eastAsia="ar-SA"/>
        </w:rPr>
        <w:t xml:space="preserve"> на территории Полтавского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A57A19">
        <w:rPr>
          <w:rFonts w:ascii="Times New Roman" w:eastAsia="Times New Roman" w:hAnsi="Times New Roman"/>
          <w:sz w:val="28"/>
          <w:szCs w:val="28"/>
          <w:lang w:eastAsia="ar-SA"/>
        </w:rPr>
        <w:t xml:space="preserve">сельского поселения </w:t>
      </w:r>
      <w:r w:rsidRPr="00A57A19">
        <w:rPr>
          <w:rFonts w:ascii="Times New Roman" w:hAnsi="Times New Roman"/>
          <w:sz w:val="28"/>
          <w:szCs w:val="28"/>
        </w:rPr>
        <w:t>Красноармейского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B269AB" w:rsidRPr="00A57A19">
        <w:rPr>
          <w:rFonts w:ascii="Times New Roman" w:hAnsi="Times New Roman"/>
          <w:color w:val="000000"/>
          <w:sz w:val="28"/>
          <w:szCs w:val="28"/>
          <w:lang w:eastAsia="ru-RU"/>
        </w:rPr>
        <w:t>(приложение)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373A5" w:rsidRPr="00A57A19" w:rsidRDefault="001373A5" w:rsidP="00A57A19">
      <w:pPr>
        <w:tabs>
          <w:tab w:val="left" w:pos="1090"/>
          <w:tab w:val="left" w:pos="1417"/>
        </w:tabs>
        <w:suppressAutoHyphens/>
        <w:spacing w:after="0" w:line="240" w:lineRule="auto"/>
        <w:ind w:right="38" w:firstLine="709"/>
        <w:jc w:val="both"/>
        <w:rPr>
          <w:rFonts w:ascii="Times New Roman" w:hAnsi="Times New Roman"/>
          <w:sz w:val="28"/>
          <w:szCs w:val="28"/>
        </w:rPr>
      </w:pPr>
      <w:r w:rsidRPr="00A57A19">
        <w:rPr>
          <w:rFonts w:ascii="Times New Roman" w:hAnsi="Times New Roman"/>
          <w:sz w:val="28"/>
          <w:szCs w:val="28"/>
        </w:rPr>
        <w:t>2. Общему отделу (Кузнецова</w:t>
      </w:r>
      <w:r w:rsidR="00201DD4">
        <w:rPr>
          <w:rFonts w:ascii="Times New Roman" w:hAnsi="Times New Roman"/>
          <w:sz w:val="28"/>
          <w:szCs w:val="28"/>
        </w:rPr>
        <w:t xml:space="preserve"> Л.М.</w:t>
      </w:r>
      <w:r w:rsidRPr="00A57A19">
        <w:rPr>
          <w:rFonts w:ascii="Times New Roman" w:hAnsi="Times New Roman"/>
          <w:sz w:val="28"/>
          <w:szCs w:val="28"/>
        </w:rPr>
        <w:t>) обнародовать</w:t>
      </w:r>
      <w:r w:rsidR="00B269AB" w:rsidRPr="00A57A19">
        <w:rPr>
          <w:rFonts w:ascii="Times New Roman" w:hAnsi="Times New Roman"/>
          <w:sz w:val="28"/>
          <w:szCs w:val="28"/>
        </w:rPr>
        <w:t xml:space="preserve"> настоящее</w:t>
      </w:r>
      <w:r w:rsidRPr="00A57A19">
        <w:rPr>
          <w:rFonts w:ascii="Times New Roman" w:hAnsi="Times New Roman"/>
          <w:sz w:val="28"/>
          <w:szCs w:val="28"/>
        </w:rPr>
        <w:t xml:space="preserve"> постановление в установленном порядке и разместить на официальном сайте администрации Полтавского сельского поселения Красноармейского района в информационно-</w:t>
      </w:r>
      <w:r w:rsidR="00B269AB" w:rsidRPr="00A57A19">
        <w:rPr>
          <w:rFonts w:ascii="Times New Roman" w:hAnsi="Times New Roman"/>
          <w:sz w:val="28"/>
          <w:szCs w:val="28"/>
        </w:rPr>
        <w:t>теле</w:t>
      </w:r>
      <w:r w:rsidRPr="00A57A19">
        <w:rPr>
          <w:rFonts w:ascii="Times New Roman" w:hAnsi="Times New Roman"/>
          <w:sz w:val="28"/>
          <w:szCs w:val="28"/>
        </w:rPr>
        <w:t>коммуникационной сети «Интернет».</w:t>
      </w:r>
    </w:p>
    <w:p w:rsidR="001373A5" w:rsidRPr="00A57A19" w:rsidRDefault="00A57A19" w:rsidP="00A57A1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73A5" w:rsidRPr="00A57A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373A5" w:rsidRPr="00A57A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373A5" w:rsidRPr="00A57A1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Полтавского сельского поселения </w:t>
      </w:r>
      <w:proofErr w:type="spellStart"/>
      <w:r w:rsidR="001373A5" w:rsidRPr="00A57A19">
        <w:rPr>
          <w:rFonts w:ascii="Times New Roman" w:hAnsi="Times New Roman" w:cs="Times New Roman"/>
          <w:sz w:val="28"/>
          <w:szCs w:val="28"/>
        </w:rPr>
        <w:t>Гористова</w:t>
      </w:r>
      <w:proofErr w:type="spellEnd"/>
      <w:r w:rsidR="00201DD4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1373A5" w:rsidRPr="00A57A19" w:rsidRDefault="00A57A19" w:rsidP="00A57A1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73A5" w:rsidRPr="00A57A19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:rsidR="001373A5" w:rsidRDefault="001373A5" w:rsidP="00FE40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40" w:rsidRPr="00A71B87" w:rsidRDefault="008B7240" w:rsidP="00FE40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3A5" w:rsidRPr="00A71B87" w:rsidRDefault="001373A5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71B87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373A5" w:rsidRPr="00A71B87" w:rsidRDefault="001373A5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71B87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B85CCE" w:rsidRDefault="001373A5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71B87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</w:t>
      </w:r>
      <w:r w:rsidR="00D66862">
        <w:rPr>
          <w:rFonts w:ascii="Times New Roman" w:hAnsi="Times New Roman" w:cs="Times New Roman"/>
          <w:sz w:val="28"/>
          <w:szCs w:val="28"/>
        </w:rPr>
        <w:t xml:space="preserve">   </w:t>
      </w:r>
      <w:r w:rsidRPr="00A71B87">
        <w:rPr>
          <w:rFonts w:ascii="Times New Roman" w:hAnsi="Times New Roman" w:cs="Times New Roman"/>
          <w:sz w:val="28"/>
          <w:szCs w:val="28"/>
        </w:rPr>
        <w:t>В. А. Побожий</w:t>
      </w:r>
    </w:p>
    <w:p w:rsidR="00494569" w:rsidRDefault="00494569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494569" w:rsidRPr="005E013C" w:rsidTr="00A82424">
        <w:tc>
          <w:tcPr>
            <w:tcW w:w="4500" w:type="dxa"/>
          </w:tcPr>
          <w:p w:rsidR="00494569" w:rsidRPr="005E013C" w:rsidRDefault="00494569" w:rsidP="00A82424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494569" w:rsidRPr="005E013C" w:rsidRDefault="00494569" w:rsidP="00A82424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494569" w:rsidRPr="005E013C" w:rsidRDefault="00494569" w:rsidP="00A82424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494569" w:rsidRPr="005E013C" w:rsidRDefault="00494569" w:rsidP="00A8242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494569" w:rsidRPr="005E013C" w:rsidRDefault="00494569" w:rsidP="00A8242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4569" w:rsidRPr="005E013C" w:rsidRDefault="00494569" w:rsidP="00A8242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494569" w:rsidRPr="005E013C" w:rsidRDefault="00494569" w:rsidP="00A8242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94569" w:rsidRPr="005E013C" w:rsidRDefault="00494569" w:rsidP="00A8242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Полтавского сельского поселения</w:t>
            </w:r>
          </w:p>
          <w:p w:rsidR="00494569" w:rsidRPr="005E013C" w:rsidRDefault="00494569" w:rsidP="00A8242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  <w:p w:rsidR="00494569" w:rsidRPr="005E013C" w:rsidRDefault="00494569" w:rsidP="00A82424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05.02.2021 г. </w:t>
            </w:r>
            <w:r w:rsidRPr="005E013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</w:tbl>
    <w:p w:rsidR="00494569" w:rsidRDefault="00494569" w:rsidP="004945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94569" w:rsidRDefault="00494569" w:rsidP="004945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94569" w:rsidRPr="00A17C00" w:rsidRDefault="00494569" w:rsidP="0049456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7C00">
        <w:rPr>
          <w:rFonts w:ascii="Times New Roman" w:eastAsia="Times New Roman" w:hAnsi="Times New Roman"/>
          <w:b/>
          <w:sz w:val="28"/>
          <w:szCs w:val="28"/>
          <w:lang w:eastAsia="ru-RU"/>
        </w:rPr>
        <w:t>ПОЛОЖЕНИЕ</w:t>
      </w:r>
    </w:p>
    <w:p w:rsidR="00494569" w:rsidRPr="00A200BB" w:rsidRDefault="00494569" w:rsidP="0049456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о согласовании и утверждении устава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станичного </w:t>
      </w:r>
      <w:r w:rsidRPr="00A17C00">
        <w:rPr>
          <w:rFonts w:ascii="Times New Roman" w:hAnsi="Times New Roman"/>
          <w:b/>
          <w:sz w:val="28"/>
          <w:szCs w:val="28"/>
          <w:lang w:eastAsia="ru-RU"/>
        </w:rPr>
        <w:t>казачьего общества, действующего (создаваемого)</w:t>
      </w: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на терри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тории Полтавского сельского поселения</w:t>
      </w: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Красноармейского</w:t>
      </w:r>
      <w:r w:rsidRPr="00A17C00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494569" w:rsidRPr="00A17C00" w:rsidRDefault="00494569" w:rsidP="0049456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hAnsi="Times New Roman"/>
          <w:b/>
          <w:sz w:val="28"/>
          <w:szCs w:val="28"/>
        </w:rPr>
      </w:pPr>
    </w:p>
    <w:p w:rsidR="00494569" w:rsidRDefault="00494569" w:rsidP="0049456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7C00">
        <w:rPr>
          <w:rFonts w:ascii="Times New Roman" w:eastAsia="Times New Roman" w:hAnsi="Times New Roman"/>
          <w:b/>
          <w:sz w:val="28"/>
          <w:szCs w:val="28"/>
          <w:lang w:eastAsia="ru-RU"/>
        </w:rPr>
        <w:t>1. Общие положения</w:t>
      </w:r>
    </w:p>
    <w:p w:rsidR="00494569" w:rsidRPr="000F2BA0" w:rsidRDefault="00494569" w:rsidP="00494569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091E9D">
        <w:rPr>
          <w:rFonts w:ascii="Times New Roman" w:hAnsi="Times New Roman"/>
          <w:sz w:val="28"/>
          <w:szCs w:val="28"/>
        </w:rPr>
        <w:t>Настоящее положение определяет перечень основных документов, необходимых для согласования и утверждения уставов казачьих обществ, ук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занных в пунктах 3.6-2 - 3.6-3 Указа Президента Российской Федерации от 15 июня 1992 года № 632 «О мерах по реализации Закона Российской Федерации «О реабилитации репрессированных народов» в отношении казачества», пр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дельные сроки и общий порядок их представления и рассмотрения, общий п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рядок принятия решений о согласовании</w:t>
      </w:r>
      <w:proofErr w:type="gramEnd"/>
      <w:r w:rsidRPr="00091E9D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091E9D">
        <w:rPr>
          <w:rFonts w:ascii="Times New Roman" w:hAnsi="Times New Roman"/>
          <w:sz w:val="28"/>
          <w:szCs w:val="28"/>
        </w:rPr>
        <w:t>утверждении</w:t>
      </w:r>
      <w:proofErr w:type="gramEnd"/>
      <w:r w:rsidRPr="00091E9D">
        <w:rPr>
          <w:rFonts w:ascii="Times New Roman" w:hAnsi="Times New Roman"/>
          <w:sz w:val="28"/>
          <w:szCs w:val="28"/>
        </w:rPr>
        <w:t xml:space="preserve"> этих уставов, а также перечень документов, необходимых для утверждения уставов.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4569" w:rsidRPr="00091E9D" w:rsidRDefault="00494569" w:rsidP="00494569">
      <w:pPr>
        <w:pStyle w:val="af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1E9D">
        <w:rPr>
          <w:rFonts w:ascii="Times New Roman" w:hAnsi="Times New Roman"/>
          <w:b/>
          <w:sz w:val="28"/>
          <w:szCs w:val="28"/>
        </w:rPr>
        <w:t>2. Порядок и сроки согласования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2.1. Устав станичного казачьего общества, действующего на территории Полтавского сельского поселения Красноармейского района, согласовывается с атаманом Полтавского районного казачьего общества.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2.2. Согласование устава казачьего обществ осуществляется после: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принятия учредительным собранием (кругом, сбором) решения об учре</w:t>
      </w:r>
      <w:r w:rsidRPr="00091E9D">
        <w:rPr>
          <w:rFonts w:ascii="Times New Roman" w:hAnsi="Times New Roman"/>
          <w:sz w:val="28"/>
          <w:szCs w:val="28"/>
        </w:rPr>
        <w:t>ж</w:t>
      </w:r>
      <w:r w:rsidRPr="00091E9D">
        <w:rPr>
          <w:rFonts w:ascii="Times New Roman" w:hAnsi="Times New Roman"/>
          <w:sz w:val="28"/>
          <w:szCs w:val="28"/>
        </w:rPr>
        <w:t>дении казачьего общества;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принятия высшим органом управления казачьего общества решения об утверждении устава этого казачьего общества.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2.3. Для согласования устава действующего казачьего общества атаман этого казачьего общества в течение 14 календарных дней со дня принятия вы</w:t>
      </w:r>
      <w:r w:rsidRPr="00091E9D">
        <w:rPr>
          <w:rFonts w:ascii="Times New Roman" w:hAnsi="Times New Roman"/>
          <w:sz w:val="28"/>
          <w:szCs w:val="28"/>
        </w:rPr>
        <w:t>с</w:t>
      </w:r>
      <w:r w:rsidRPr="00091E9D">
        <w:rPr>
          <w:rFonts w:ascii="Times New Roman" w:hAnsi="Times New Roman"/>
          <w:sz w:val="28"/>
          <w:szCs w:val="28"/>
        </w:rPr>
        <w:t>шим органом управления казачьего общества решения об утверждении устава данного казачьего общества направляет соответствующему должностному л</w:t>
      </w:r>
      <w:r w:rsidRPr="00091E9D">
        <w:rPr>
          <w:rFonts w:ascii="Times New Roman" w:hAnsi="Times New Roman"/>
          <w:sz w:val="28"/>
          <w:szCs w:val="28"/>
        </w:rPr>
        <w:t>и</w:t>
      </w:r>
      <w:r w:rsidRPr="00091E9D">
        <w:rPr>
          <w:rFonts w:ascii="Times New Roman" w:hAnsi="Times New Roman"/>
          <w:sz w:val="28"/>
          <w:szCs w:val="28"/>
        </w:rPr>
        <w:t>цу, названном в пункте 2.1 настоящего положения, представление о согласов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 xml:space="preserve">нии устава казачьего общества. 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К представлению прилагаются: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E9D">
        <w:rPr>
          <w:rFonts w:ascii="Times New Roman" w:hAnsi="Times New Roman"/>
          <w:sz w:val="28"/>
          <w:szCs w:val="28"/>
        </w:rPr>
        <w:t>а) копии документов, подтверждающих соблюдение требований к поря</w:t>
      </w:r>
      <w:r w:rsidRPr="00091E9D">
        <w:rPr>
          <w:rFonts w:ascii="Times New Roman" w:hAnsi="Times New Roman"/>
          <w:sz w:val="28"/>
          <w:szCs w:val="28"/>
        </w:rPr>
        <w:t>д</w:t>
      </w:r>
      <w:r w:rsidRPr="00091E9D">
        <w:rPr>
          <w:rFonts w:ascii="Times New Roman" w:hAnsi="Times New Roman"/>
          <w:sz w:val="28"/>
          <w:szCs w:val="28"/>
        </w:rPr>
        <w:t>ку созыва и проведения заседания высшего органа управления казачьего общ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ства, установленных главами 4 и 9.1 Гражданского кодекса Российской Фед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lastRenderedPageBreak/>
        <w:t>рации и иными федеральными законами в сфере деятельности некоммерческих организаций, а также уставом казачьего общества;</w:t>
      </w:r>
      <w:proofErr w:type="gramEnd"/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копия протокола заседания высшего органа управления казачьего о</w:t>
      </w:r>
      <w:r w:rsidRPr="00091E9D">
        <w:rPr>
          <w:rFonts w:ascii="Times New Roman" w:hAnsi="Times New Roman"/>
          <w:sz w:val="28"/>
          <w:szCs w:val="28"/>
        </w:rPr>
        <w:t>б</w:t>
      </w:r>
      <w:r w:rsidRPr="00091E9D">
        <w:rPr>
          <w:rFonts w:ascii="Times New Roman" w:hAnsi="Times New Roman"/>
          <w:sz w:val="28"/>
          <w:szCs w:val="28"/>
        </w:rPr>
        <w:t>щества, содержащего решение об утверждении устава этого казачьего общес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ва;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устава казачьего общества в новой редакции.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 xml:space="preserve">2.4. </w:t>
      </w:r>
      <w:proofErr w:type="gramStart"/>
      <w:r w:rsidRPr="00091E9D">
        <w:rPr>
          <w:rFonts w:ascii="Times New Roman" w:hAnsi="Times New Roman"/>
          <w:sz w:val="28"/>
          <w:szCs w:val="28"/>
        </w:rPr>
        <w:t>Для согласования устава создаваемого казачьего общества лицо, уполномоченное учредительным собранием (кругом, сбором) создаваемого 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зачьего общества (далее – уполномоченное лицо), в течение 14 календарных дней со дня принятия учредительным собранием (кругом, сбором) решения об учреждении казачьего общества направляет соответствующему должностному лицу, названному в пункте 2.1 настоящего положения, представление о согл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совании устава казачьего общества.</w:t>
      </w:r>
      <w:proofErr w:type="gramEnd"/>
      <w:r w:rsidRPr="00091E9D">
        <w:rPr>
          <w:rFonts w:ascii="Times New Roman" w:hAnsi="Times New Roman"/>
          <w:sz w:val="28"/>
          <w:szCs w:val="28"/>
        </w:rPr>
        <w:t xml:space="preserve"> К представлению прилагаются: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копии документов, подтверждающих соблюдение требований к поря</w:t>
      </w:r>
      <w:r w:rsidRPr="00091E9D">
        <w:rPr>
          <w:rFonts w:ascii="Times New Roman" w:hAnsi="Times New Roman"/>
          <w:sz w:val="28"/>
          <w:szCs w:val="28"/>
        </w:rPr>
        <w:t>д</w:t>
      </w:r>
      <w:r w:rsidRPr="00091E9D">
        <w:rPr>
          <w:rFonts w:ascii="Times New Roman" w:hAnsi="Times New Roman"/>
          <w:sz w:val="28"/>
          <w:szCs w:val="28"/>
        </w:rPr>
        <w:t>ку созыва и проведения заседания учредительного собрания (круга, сбора) 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зачьего общества, установленных главами 4 и 9.1 Гражданского кодекса Ро</w:t>
      </w:r>
      <w:r w:rsidRPr="00091E9D">
        <w:rPr>
          <w:rFonts w:ascii="Times New Roman" w:hAnsi="Times New Roman"/>
          <w:sz w:val="28"/>
          <w:szCs w:val="28"/>
        </w:rPr>
        <w:t>с</w:t>
      </w:r>
      <w:r w:rsidRPr="00091E9D">
        <w:rPr>
          <w:rFonts w:ascii="Times New Roman" w:hAnsi="Times New Roman"/>
          <w:sz w:val="28"/>
          <w:szCs w:val="28"/>
        </w:rPr>
        <w:t>сийской Федерации и иными федеральными законами в сфере деятельности н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коммерческих организаций, а также уставом казачьего общества;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копия протокола заседания учредительного собрания (круга, сбора) 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зачьего общества, содержащего решение об утверждении устава этого казачь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го общества;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устава казачьего общества.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2.5. В случае если устав казачьего общества подлежит согласованию с атаманом иного казачьего общества, устав казачьего общества направляется для согласования указанному атаману до направления другому должностному лицу, названному в пункте 2.1 настоящего положения. В последующем к пре</w:t>
      </w:r>
      <w:r w:rsidRPr="00091E9D">
        <w:rPr>
          <w:rFonts w:ascii="Times New Roman" w:hAnsi="Times New Roman"/>
          <w:sz w:val="28"/>
          <w:szCs w:val="28"/>
        </w:rPr>
        <w:t>д</w:t>
      </w:r>
      <w:r w:rsidRPr="00091E9D">
        <w:rPr>
          <w:rFonts w:ascii="Times New Roman" w:hAnsi="Times New Roman"/>
          <w:sz w:val="28"/>
          <w:szCs w:val="28"/>
        </w:rPr>
        <w:t>ставлению о согласовании устава казачьего общества указанным должностным лицом прилагается заверенная подписью атамана казачьего общества либо уполномоченного лица копия письма о согласовании устава казачьего общества атаманом иного казачьего общества.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2.6. Указанные в пунктах 2.3 – 2.4 настоящего положения копии докуме</w:t>
      </w:r>
      <w:r w:rsidRPr="00091E9D">
        <w:rPr>
          <w:rFonts w:ascii="Times New Roman" w:hAnsi="Times New Roman"/>
          <w:sz w:val="28"/>
          <w:szCs w:val="28"/>
        </w:rPr>
        <w:t>н</w:t>
      </w:r>
      <w:r w:rsidRPr="00091E9D">
        <w:rPr>
          <w:rFonts w:ascii="Times New Roman" w:hAnsi="Times New Roman"/>
          <w:sz w:val="28"/>
          <w:szCs w:val="28"/>
        </w:rPr>
        <w:t>тов должны быть заверены подписью атамана казачьего общества либо упо</w:t>
      </w:r>
      <w:r w:rsidRPr="00091E9D">
        <w:rPr>
          <w:rFonts w:ascii="Times New Roman" w:hAnsi="Times New Roman"/>
          <w:sz w:val="28"/>
          <w:szCs w:val="28"/>
        </w:rPr>
        <w:t>л</w:t>
      </w:r>
      <w:r w:rsidRPr="00091E9D">
        <w:rPr>
          <w:rFonts w:ascii="Times New Roman" w:hAnsi="Times New Roman"/>
          <w:sz w:val="28"/>
          <w:szCs w:val="28"/>
        </w:rPr>
        <w:t>номоченного лица. Документы (их копии), содержащие более одного листа, должны быть прошиты, пронумерованы и заверены печатью атамана казачьего общества либо уполномоченного лица на обороте последнего листа, в месте, предназначенном для прошивки.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2.7. Рассмотрение предоставленных для согласования устава казачьего общества документов и принятие по ним решения производится должностным лицом, названным в пункте 2.1 настоящего положения, в течение 14 календа</w:t>
      </w:r>
      <w:r w:rsidRPr="00091E9D">
        <w:rPr>
          <w:rFonts w:ascii="Times New Roman" w:hAnsi="Times New Roman"/>
          <w:sz w:val="28"/>
          <w:szCs w:val="28"/>
        </w:rPr>
        <w:t>р</w:t>
      </w:r>
      <w:r w:rsidRPr="00091E9D">
        <w:rPr>
          <w:rFonts w:ascii="Times New Roman" w:hAnsi="Times New Roman"/>
          <w:sz w:val="28"/>
          <w:szCs w:val="28"/>
        </w:rPr>
        <w:t>ных дней со дня поступления указанных документов.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2.8. По истечению срока, установленного пунктом 2.7 настоящего пол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жения, принимается решение о согласовании либо об отказе в согласовании у</w:t>
      </w:r>
      <w:r w:rsidRPr="00091E9D">
        <w:rPr>
          <w:rFonts w:ascii="Times New Roman" w:hAnsi="Times New Roman"/>
          <w:sz w:val="28"/>
          <w:szCs w:val="28"/>
        </w:rPr>
        <w:t>с</w:t>
      </w:r>
      <w:r w:rsidRPr="00091E9D">
        <w:rPr>
          <w:rFonts w:ascii="Times New Roman" w:hAnsi="Times New Roman"/>
          <w:sz w:val="28"/>
          <w:szCs w:val="28"/>
        </w:rPr>
        <w:t>тава казачьего общества. О принятом решении соответствующее должностное лицо информирует атамана станичного казачьего общества либо уполномоче</w:t>
      </w:r>
      <w:r w:rsidRPr="00091E9D">
        <w:rPr>
          <w:rFonts w:ascii="Times New Roman" w:hAnsi="Times New Roman"/>
          <w:sz w:val="28"/>
          <w:szCs w:val="28"/>
        </w:rPr>
        <w:t>н</w:t>
      </w:r>
      <w:r w:rsidRPr="00091E9D">
        <w:rPr>
          <w:rFonts w:ascii="Times New Roman" w:hAnsi="Times New Roman"/>
          <w:sz w:val="28"/>
          <w:szCs w:val="28"/>
        </w:rPr>
        <w:t>ное лицо в письменной форме.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lastRenderedPageBreak/>
        <w:t xml:space="preserve">2.9. Согласование устава казачьего общества оформляется служебным письмом, подписанным непосредственно должностным лицом, названным в пункте 2.1 настоящего положения. 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4569" w:rsidRPr="00091E9D" w:rsidRDefault="00494569" w:rsidP="00494569">
      <w:pPr>
        <w:pStyle w:val="af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1E9D">
        <w:rPr>
          <w:rFonts w:ascii="Times New Roman" w:hAnsi="Times New Roman"/>
          <w:b/>
          <w:sz w:val="28"/>
          <w:szCs w:val="28"/>
        </w:rPr>
        <w:t>3. Порядок отказа в согласовании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3.1. В случае принятия решения об отказе в согласовании устава казачь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го общества в уведомлении указываются основания, послужившие причиной для принятия указанного решения.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3.2. Основаниями для отказа в согласовании устава действующего казач</w:t>
      </w:r>
      <w:r w:rsidRPr="00091E9D">
        <w:rPr>
          <w:rFonts w:ascii="Times New Roman" w:hAnsi="Times New Roman"/>
          <w:sz w:val="28"/>
          <w:szCs w:val="28"/>
        </w:rPr>
        <w:t>ь</w:t>
      </w:r>
      <w:r w:rsidRPr="00091E9D">
        <w:rPr>
          <w:rFonts w:ascii="Times New Roman" w:hAnsi="Times New Roman"/>
          <w:sz w:val="28"/>
          <w:szCs w:val="28"/>
        </w:rPr>
        <w:t>его общества являются: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несоблюдение требований к порядку созыва и проведения заседания высшего органа управления казачьего общества, установленных главами 4 и 9.1 Гражданского кодекса Российской Федерации и иными федеральными закон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ми в сфере деятельности некоммерческих организаций, а также уставом казач</w:t>
      </w:r>
      <w:r w:rsidRPr="00091E9D">
        <w:rPr>
          <w:rFonts w:ascii="Times New Roman" w:hAnsi="Times New Roman"/>
          <w:sz w:val="28"/>
          <w:szCs w:val="28"/>
        </w:rPr>
        <w:t>ь</w:t>
      </w:r>
      <w:r w:rsidRPr="00091E9D">
        <w:rPr>
          <w:rFonts w:ascii="Times New Roman" w:hAnsi="Times New Roman"/>
          <w:sz w:val="28"/>
          <w:szCs w:val="28"/>
        </w:rPr>
        <w:t>его общества;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непредставление или представление неполного комплекта документов, предусмотренных пунктом 2.3 настоящего положения, несоблюдение требов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ний к их оформлению, порядку и сроку представления;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наличие в предоставленных документах недостоверных или неполных сведений.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3.3. Основанием для отказа в согласовании устава создаваемого казачьего общества являются: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несоблюдение требований к порядку созыва и проведения заседания учредительного собрания (сбора) казачьего общества, установленных главами 4 и 9.1 Гражданского кодекса Российской Федерации и иными федеральными з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конами в сфере деятельности некоммерческих организаций;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непредставление или представление неполного комплекта документов, предусмотренных пунктом 2.4 настоящего положения, несоблюдение требов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ний к их оформлению, порядку и сроку представления;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3.4. Отказ в согласовании устава казачьего общества не является препя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ствием для повторного направления должностному лицу, названному в пункте 2.1 настоящего положения, при условии устранения оснований, послуживших причиной для указанного решения.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Повторное представление о согласовании устава казачьего общества и документов, предусмотренных пунктами 2.3 и 2.4 настоящего положения, и принятие по этому представлению решения осуществляются в порядке, пред</w:t>
      </w:r>
      <w:r w:rsidRPr="00091E9D">
        <w:rPr>
          <w:rFonts w:ascii="Times New Roman" w:hAnsi="Times New Roman"/>
          <w:sz w:val="28"/>
          <w:szCs w:val="28"/>
        </w:rPr>
        <w:t>у</w:t>
      </w:r>
      <w:r w:rsidRPr="00091E9D">
        <w:rPr>
          <w:rFonts w:ascii="Times New Roman" w:hAnsi="Times New Roman"/>
          <w:sz w:val="28"/>
          <w:szCs w:val="28"/>
        </w:rPr>
        <w:t>смотренном пунктами 2.5 – 3.3 настоящего положения.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Предельное количество повторных направлений представления о согл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совании устава казачьего общества и документов, предусмотренных пунктами 2.3 и 2.4 настоящего положения, не ограничено.</w:t>
      </w:r>
    </w:p>
    <w:p w:rsidR="00494569" w:rsidRDefault="00494569" w:rsidP="00494569">
      <w:pPr>
        <w:pStyle w:val="af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94569" w:rsidRDefault="00494569" w:rsidP="00494569">
      <w:pPr>
        <w:pStyle w:val="af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94569" w:rsidRPr="00091E9D" w:rsidRDefault="00494569" w:rsidP="00494569">
      <w:pPr>
        <w:pStyle w:val="af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1E9D">
        <w:rPr>
          <w:rFonts w:ascii="Times New Roman" w:hAnsi="Times New Roman"/>
          <w:b/>
          <w:sz w:val="28"/>
          <w:szCs w:val="28"/>
        </w:rPr>
        <w:lastRenderedPageBreak/>
        <w:t>4. Порядок и сроки утверждения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4.1. Устав станичного казачьего общества, действующего на территории Полтавского сельского поселения Красноармейского района, утверждается гл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вой Полтавского сельского поселения Красноармейского района.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4.2. Утверждение устава казачьего общества осуществляется после его согласования должностным лицом, названным в пункте 2.1 настоящего пол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жения.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4.3. Для утверждения устава действующего казачьего общества атаман этого казачьего общества в течение 5 календарных дней со дня получения с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гласованного устава казачьего общества направляет соответствующему дол</w:t>
      </w:r>
      <w:r w:rsidRPr="00091E9D">
        <w:rPr>
          <w:rFonts w:ascii="Times New Roman" w:hAnsi="Times New Roman"/>
          <w:sz w:val="28"/>
          <w:szCs w:val="28"/>
        </w:rPr>
        <w:t>ж</w:t>
      </w:r>
      <w:r w:rsidRPr="00091E9D">
        <w:rPr>
          <w:rFonts w:ascii="Times New Roman" w:hAnsi="Times New Roman"/>
          <w:sz w:val="28"/>
          <w:szCs w:val="28"/>
        </w:rPr>
        <w:t>ностному лицу, названному в пункте 4.1 настоящего положения, представление об утверждении устава казачьего общества. К представлению прилагаются: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копии документов, подтверждающих соблюдение требований к поря</w:t>
      </w:r>
      <w:r w:rsidRPr="00091E9D">
        <w:rPr>
          <w:rFonts w:ascii="Times New Roman" w:hAnsi="Times New Roman"/>
          <w:sz w:val="28"/>
          <w:szCs w:val="28"/>
        </w:rPr>
        <w:t>д</w:t>
      </w:r>
      <w:r w:rsidRPr="00091E9D">
        <w:rPr>
          <w:rFonts w:ascii="Times New Roman" w:hAnsi="Times New Roman"/>
          <w:sz w:val="28"/>
          <w:szCs w:val="28"/>
        </w:rPr>
        <w:t>ку созыва и проведения заседания высшего органа управления казачьего общ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ства, установленных главами 4 и 9.1 Гражданского кодекса Российской Фед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рации и иными федеральными законами в сфере деятельности некоммерческих организаций, а также уставом казачьего общества;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копия протокола заседания высшего органа управления казачьего о</w:t>
      </w:r>
      <w:r w:rsidRPr="00091E9D">
        <w:rPr>
          <w:rFonts w:ascii="Times New Roman" w:hAnsi="Times New Roman"/>
          <w:sz w:val="28"/>
          <w:szCs w:val="28"/>
        </w:rPr>
        <w:t>б</w:t>
      </w:r>
      <w:r w:rsidRPr="00091E9D">
        <w:rPr>
          <w:rFonts w:ascii="Times New Roman" w:hAnsi="Times New Roman"/>
          <w:sz w:val="28"/>
          <w:szCs w:val="28"/>
        </w:rPr>
        <w:t>щества, содержащего решение об утверждении устава этого казачьего общес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ва;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E9D">
        <w:rPr>
          <w:rFonts w:ascii="Times New Roman" w:hAnsi="Times New Roman"/>
          <w:sz w:val="28"/>
          <w:szCs w:val="28"/>
        </w:rPr>
        <w:t>в) копия письма о согласовании устава казачьего общества должностным лицом, названными в пункте 2.1 настоящего положения;</w:t>
      </w:r>
      <w:proofErr w:type="gramEnd"/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г) устав казачьего общества на бумажном носителе и в электронном виде.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4.4. Для утверждения устава создаваемого казачьего общества уполном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ченное лицо в течение 5 календарных дней со дня получения согласованного устава казачьего общества направляет соответствующему должностному лицу, названному в пункте 4.1 настоящего положения, представление об утверждении устава казачьего общества. К представлению прилагаются: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копии документов, подтверждающих соблюдение требований к поря</w:t>
      </w:r>
      <w:r w:rsidRPr="00091E9D">
        <w:rPr>
          <w:rFonts w:ascii="Times New Roman" w:hAnsi="Times New Roman"/>
          <w:sz w:val="28"/>
          <w:szCs w:val="28"/>
        </w:rPr>
        <w:t>д</w:t>
      </w:r>
      <w:r w:rsidRPr="00091E9D">
        <w:rPr>
          <w:rFonts w:ascii="Times New Roman" w:hAnsi="Times New Roman"/>
          <w:sz w:val="28"/>
          <w:szCs w:val="28"/>
        </w:rPr>
        <w:t>ку созыва и проведения заседания учредительного собрания (круга, сбора) 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зачьего общества, установленных Гражданским кодексом Российской Федер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ции и иными федеральными законами в сфере деятельности некоммерческих организаций.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копия протокола учредительного собрания (круга, сбора), содержащего решение об утверждении устава казачьего общества;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копия письма о согласовании устава казачьего общества должностным лицом, названным в пункте 2.1 настоящего положения;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г) устав казачьего общества на бумажном носителе и в электронном виде.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4.5. Указанные в пунктах 4.3 – 4.4 настоящего положения копии докуме</w:t>
      </w:r>
      <w:r w:rsidRPr="00091E9D">
        <w:rPr>
          <w:rFonts w:ascii="Times New Roman" w:hAnsi="Times New Roman"/>
          <w:sz w:val="28"/>
          <w:szCs w:val="28"/>
        </w:rPr>
        <w:t>н</w:t>
      </w:r>
      <w:r w:rsidRPr="00091E9D">
        <w:rPr>
          <w:rFonts w:ascii="Times New Roman" w:hAnsi="Times New Roman"/>
          <w:sz w:val="28"/>
          <w:szCs w:val="28"/>
        </w:rPr>
        <w:t>тов должны быть заверены подписью атамана казачьего общества либо упо</w:t>
      </w:r>
      <w:r w:rsidRPr="00091E9D">
        <w:rPr>
          <w:rFonts w:ascii="Times New Roman" w:hAnsi="Times New Roman"/>
          <w:sz w:val="28"/>
          <w:szCs w:val="28"/>
        </w:rPr>
        <w:t>л</w:t>
      </w:r>
      <w:r w:rsidRPr="00091E9D">
        <w:rPr>
          <w:rFonts w:ascii="Times New Roman" w:hAnsi="Times New Roman"/>
          <w:sz w:val="28"/>
          <w:szCs w:val="28"/>
        </w:rPr>
        <w:t>номоченного лица. Документы (их копии), за исключением документов в эле</w:t>
      </w:r>
      <w:r w:rsidRPr="00091E9D">
        <w:rPr>
          <w:rFonts w:ascii="Times New Roman" w:hAnsi="Times New Roman"/>
          <w:sz w:val="28"/>
          <w:szCs w:val="28"/>
        </w:rPr>
        <w:t>к</w:t>
      </w:r>
      <w:r w:rsidRPr="00091E9D">
        <w:rPr>
          <w:rFonts w:ascii="Times New Roman" w:hAnsi="Times New Roman"/>
          <w:sz w:val="28"/>
          <w:szCs w:val="28"/>
        </w:rPr>
        <w:t>тронном виде, содержащие более одного листа, должны быть прошиты, прон</w:t>
      </w:r>
      <w:r w:rsidRPr="00091E9D">
        <w:rPr>
          <w:rFonts w:ascii="Times New Roman" w:hAnsi="Times New Roman"/>
          <w:sz w:val="28"/>
          <w:szCs w:val="28"/>
        </w:rPr>
        <w:t>у</w:t>
      </w:r>
      <w:r w:rsidRPr="00091E9D">
        <w:rPr>
          <w:rFonts w:ascii="Times New Roman" w:hAnsi="Times New Roman"/>
          <w:sz w:val="28"/>
          <w:szCs w:val="28"/>
        </w:rPr>
        <w:t>мерованы и заверены подписью атамана казачьего общества либо уполном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ченного лица на обороте последнего листа на месте прошивки.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lastRenderedPageBreak/>
        <w:t>4.6. Рассмотрение представленных для утверждения устава казачьего о</w:t>
      </w:r>
      <w:r w:rsidRPr="00091E9D">
        <w:rPr>
          <w:rFonts w:ascii="Times New Roman" w:hAnsi="Times New Roman"/>
          <w:sz w:val="28"/>
          <w:szCs w:val="28"/>
        </w:rPr>
        <w:t>б</w:t>
      </w:r>
      <w:r w:rsidRPr="00091E9D">
        <w:rPr>
          <w:rFonts w:ascii="Times New Roman" w:hAnsi="Times New Roman"/>
          <w:sz w:val="28"/>
          <w:szCs w:val="28"/>
        </w:rPr>
        <w:t>щества документов и принятие по ним решения производится должностным лицом, названным в пункте 4.1 настоящего положения, в течение 30 календа</w:t>
      </w:r>
      <w:r w:rsidRPr="00091E9D">
        <w:rPr>
          <w:rFonts w:ascii="Times New Roman" w:hAnsi="Times New Roman"/>
          <w:sz w:val="28"/>
          <w:szCs w:val="28"/>
        </w:rPr>
        <w:t>р</w:t>
      </w:r>
      <w:r w:rsidRPr="00091E9D">
        <w:rPr>
          <w:rFonts w:ascii="Times New Roman" w:hAnsi="Times New Roman"/>
          <w:sz w:val="28"/>
          <w:szCs w:val="28"/>
        </w:rPr>
        <w:t>ных дней со дня поступления указанных документов.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4.7. По истечении срока, указанного в пункте 4.6 настоящего положения, принимается решение об утверждении либо об отказе в утверждении устава 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зачьего общества. О принятом решении соответствующее должностное лицо уведомляет атамана казачьего общества либо уполномоченное лицо в письме</w:t>
      </w:r>
      <w:r w:rsidRPr="00091E9D">
        <w:rPr>
          <w:rFonts w:ascii="Times New Roman" w:hAnsi="Times New Roman"/>
          <w:sz w:val="28"/>
          <w:szCs w:val="28"/>
        </w:rPr>
        <w:t>н</w:t>
      </w:r>
      <w:r w:rsidRPr="00091E9D">
        <w:rPr>
          <w:rFonts w:ascii="Times New Roman" w:hAnsi="Times New Roman"/>
          <w:sz w:val="28"/>
          <w:szCs w:val="28"/>
        </w:rPr>
        <w:t>ной форме.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4.8. Утверждение устава казачьего общества оформляется правовым а</w:t>
      </w:r>
      <w:r w:rsidRPr="00091E9D">
        <w:rPr>
          <w:rFonts w:ascii="Times New Roman" w:hAnsi="Times New Roman"/>
          <w:sz w:val="28"/>
          <w:szCs w:val="28"/>
        </w:rPr>
        <w:t>к</w:t>
      </w:r>
      <w:r w:rsidRPr="00091E9D">
        <w:rPr>
          <w:rFonts w:ascii="Times New Roman" w:hAnsi="Times New Roman"/>
          <w:sz w:val="28"/>
          <w:szCs w:val="28"/>
        </w:rPr>
        <w:t>том должностного лица, названного в пункте 4.1 настоящего положения. Копия правового акта об утверждении устава казачьего общества направляется атам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ну казачьего общества либо уполномоченному лицу одновременно с уведомл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нием, указанным в пункте 4.7 настоящего положения.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4.9. На титульном листе утверждаемого устава казачьего общества рек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мендуется указывать: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слово УСТАВ (прописными буквами) и полное наименование казачьего общества;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год принятия учредительным собранием (кругом, сбором) решения об у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верждении казачьего общества – для создаваемого казачьего общества, либо год принятия высшим органом управления казачьего общества решения об у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верждении устава этого казачьего общества в утверждаемой редакции – для действующего казачьего общества (печатается выше границы нижнего поля страницы и выравнивается по центру);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E9D">
        <w:rPr>
          <w:rFonts w:ascii="Times New Roman" w:hAnsi="Times New Roman"/>
          <w:sz w:val="28"/>
          <w:szCs w:val="28"/>
        </w:rPr>
        <w:t>гриф утверждения, состоящий из слова УТВЕРЖДЕН</w:t>
      </w:r>
      <w:proofErr w:type="gramEnd"/>
      <w:r w:rsidRPr="00091E9D">
        <w:rPr>
          <w:rFonts w:ascii="Times New Roman" w:hAnsi="Times New Roman"/>
          <w:sz w:val="28"/>
          <w:szCs w:val="28"/>
        </w:rPr>
        <w:t xml:space="preserve"> (без кавычек и прописными буквами) и реквизитов правового акта, которым утверждается у</w:t>
      </w:r>
      <w:r w:rsidRPr="00091E9D">
        <w:rPr>
          <w:rFonts w:ascii="Times New Roman" w:hAnsi="Times New Roman"/>
          <w:sz w:val="28"/>
          <w:szCs w:val="28"/>
        </w:rPr>
        <w:t>с</w:t>
      </w:r>
      <w:r w:rsidRPr="00091E9D">
        <w:rPr>
          <w:rFonts w:ascii="Times New Roman" w:hAnsi="Times New Roman"/>
          <w:sz w:val="28"/>
          <w:szCs w:val="28"/>
        </w:rPr>
        <w:t>тав казачьего общества (располагается в правом верхнем углу титульного листа устава казачьего общества);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E9D">
        <w:rPr>
          <w:rFonts w:ascii="Times New Roman" w:hAnsi="Times New Roman"/>
          <w:sz w:val="28"/>
          <w:szCs w:val="28"/>
        </w:rPr>
        <w:t>гриф согласования, состоящий из слов СОГЛАСОВАН (без кавычек и прописными буквами), наименование должности, инициалов и фамилии лица, согласовавшего устав казачьего общества, реквизитов письма о согласовании устава казачьего общества (располагается в правом верхнем углу титульного листа устава казачьего общества под грифом утверждения).</w:t>
      </w:r>
      <w:proofErr w:type="gramEnd"/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Рекомендуемый образец титульного листа устава казачьего общества у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вержден приказом Федерального агентства по делам национальностей от 6 а</w:t>
      </w:r>
      <w:r w:rsidRPr="00091E9D">
        <w:rPr>
          <w:rFonts w:ascii="Times New Roman" w:hAnsi="Times New Roman"/>
          <w:sz w:val="28"/>
          <w:szCs w:val="28"/>
        </w:rPr>
        <w:t>п</w:t>
      </w:r>
      <w:r w:rsidRPr="00091E9D">
        <w:rPr>
          <w:rFonts w:ascii="Times New Roman" w:hAnsi="Times New Roman"/>
          <w:sz w:val="28"/>
          <w:szCs w:val="28"/>
        </w:rPr>
        <w:t>реля 2020 года № 45 «Об утверждении типового положения о согласовании и утверждении уставов казачьих обществ».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4569" w:rsidRPr="00091E9D" w:rsidRDefault="00494569" w:rsidP="00494569">
      <w:pPr>
        <w:pStyle w:val="af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1E9D">
        <w:rPr>
          <w:rFonts w:ascii="Times New Roman" w:hAnsi="Times New Roman"/>
          <w:b/>
          <w:sz w:val="28"/>
          <w:szCs w:val="28"/>
        </w:rPr>
        <w:t>5. Порядок отказа в утверждении</w:t>
      </w:r>
    </w:p>
    <w:p w:rsidR="00494569" w:rsidRPr="00091E9D" w:rsidRDefault="00494569" w:rsidP="00494569">
      <w:pPr>
        <w:pStyle w:val="af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5.1. В случае принятия решения об отказе в утверждении устава казачьего общества в уведомлении указываются основания, послужившие причиной для принятия указанного решения.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5.2. Основаниями для отказа в утверждении устава действующего казач</w:t>
      </w:r>
      <w:r w:rsidRPr="00091E9D">
        <w:rPr>
          <w:rFonts w:ascii="Times New Roman" w:hAnsi="Times New Roman"/>
          <w:sz w:val="28"/>
          <w:szCs w:val="28"/>
        </w:rPr>
        <w:t>ь</w:t>
      </w:r>
      <w:r w:rsidRPr="00091E9D">
        <w:rPr>
          <w:rFonts w:ascii="Times New Roman" w:hAnsi="Times New Roman"/>
          <w:sz w:val="28"/>
          <w:szCs w:val="28"/>
        </w:rPr>
        <w:t>его общества являются: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lastRenderedPageBreak/>
        <w:t>а) несоблюдение требований к порядку созыва и проведения заседания высшего органа управления казачьего общества, установленных Гражданским кодексом Российской Федерации и иными федеральными законами в сфере деятельности некоммерческих организаций, а также уставом казачьего общес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ва;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непредставление или представление неполного комплекта документов, предусмотренных пунктом 4.3 настоящего положения, несоблюдение требов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ний к их оформлению, порядку и сроку представления;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5.3. Основанием для отказа в утверждении устава создаваемого казачьего общества являются: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несоблюдение требований к порядку созыва и проведения заседания учредительного собрания (круга, сбора) казачьего общества, установленных Гражданским кодексом Российской Федерации и иными федеральными зак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нами в сфере деятельности некоммерческих организаций;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непредставление или представление неполного комплекта документов, предусмотренных пунктом 4.4 настоящего положения, несоблюдение требов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ний к их оформлению, порядку и сроку предоставления;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5.4. Отказ в утверждении устава казачьего общества не является препя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ствием для повторного направления должностному лицу, указанному в пункте 4.1. настоящего положения, представления об утверждении устава казачьего общества и документов, предусмотренных пунктами 4.3 – 4.4 настоящего п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ложения, при условии устранения оснований, послуживших причиной для пр</w:t>
      </w:r>
      <w:r w:rsidRPr="00091E9D">
        <w:rPr>
          <w:rFonts w:ascii="Times New Roman" w:hAnsi="Times New Roman"/>
          <w:sz w:val="28"/>
          <w:szCs w:val="28"/>
        </w:rPr>
        <w:t>и</w:t>
      </w:r>
      <w:r w:rsidRPr="00091E9D">
        <w:rPr>
          <w:rFonts w:ascii="Times New Roman" w:hAnsi="Times New Roman"/>
          <w:sz w:val="28"/>
          <w:szCs w:val="28"/>
        </w:rPr>
        <w:t>нятия указанного решения.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Повторное представление об утверждении устава казачьего общества и документов, предусмотренных пунктами 4.3 - 4.4 настоящего положения, и принятие по этому представлению решения осуществляется в порядке, пред</w:t>
      </w:r>
      <w:r w:rsidRPr="00091E9D">
        <w:rPr>
          <w:rFonts w:ascii="Times New Roman" w:hAnsi="Times New Roman"/>
          <w:sz w:val="28"/>
          <w:szCs w:val="28"/>
        </w:rPr>
        <w:t>у</w:t>
      </w:r>
      <w:r w:rsidRPr="00091E9D">
        <w:rPr>
          <w:rFonts w:ascii="Times New Roman" w:hAnsi="Times New Roman"/>
          <w:sz w:val="28"/>
          <w:szCs w:val="28"/>
        </w:rPr>
        <w:t>смотренном пунктами 4.5 – 5.3 настоящего положения.</w:t>
      </w:r>
    </w:p>
    <w:p w:rsidR="00494569" w:rsidRPr="00091E9D" w:rsidRDefault="00494569" w:rsidP="0049456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Предельное количество повторных направлений представления об утве</w:t>
      </w:r>
      <w:r w:rsidRPr="00091E9D">
        <w:rPr>
          <w:rFonts w:ascii="Times New Roman" w:hAnsi="Times New Roman"/>
          <w:sz w:val="28"/>
          <w:szCs w:val="28"/>
        </w:rPr>
        <w:t>р</w:t>
      </w:r>
      <w:r w:rsidRPr="00091E9D">
        <w:rPr>
          <w:rFonts w:ascii="Times New Roman" w:hAnsi="Times New Roman"/>
          <w:sz w:val="28"/>
          <w:szCs w:val="28"/>
        </w:rPr>
        <w:t>ждении устава казачьего общества и документов, предусмотренных пунктами 4.3 – 4.4 настоящего положения, не ограничено.</w:t>
      </w:r>
    </w:p>
    <w:p w:rsidR="00494569" w:rsidRPr="00091E9D" w:rsidRDefault="00494569" w:rsidP="004945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94569" w:rsidRPr="00091E9D" w:rsidRDefault="00494569" w:rsidP="004945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94569" w:rsidRPr="00091E9D" w:rsidRDefault="00494569" w:rsidP="004945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94569" w:rsidRDefault="00494569" w:rsidP="004945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Глава</w:t>
      </w:r>
    </w:p>
    <w:p w:rsidR="00494569" w:rsidRDefault="00494569" w:rsidP="004945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Полтавского сельского поселения</w:t>
      </w:r>
    </w:p>
    <w:p w:rsidR="00494569" w:rsidRPr="007349E1" w:rsidRDefault="00494569" w:rsidP="004945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Красноармейского района                                                                   В. А. Побожий</w:t>
      </w:r>
    </w:p>
    <w:p w:rsidR="00494569" w:rsidRPr="00655A33" w:rsidRDefault="00494569" w:rsidP="004945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94569" w:rsidRPr="00A71B87" w:rsidRDefault="00494569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494569" w:rsidRPr="00A71B87" w:rsidSect="00A57A19">
      <w:headerReference w:type="default" r:id="rId9"/>
      <w:pgSz w:w="11906" w:h="16838"/>
      <w:pgMar w:top="851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FEE" w:rsidRDefault="00D75FEE" w:rsidP="002B1140">
      <w:pPr>
        <w:spacing w:after="0" w:line="240" w:lineRule="auto"/>
      </w:pPr>
      <w:r>
        <w:separator/>
      </w:r>
    </w:p>
  </w:endnote>
  <w:endnote w:type="continuationSeparator" w:id="0">
    <w:p w:rsidR="00D75FEE" w:rsidRDefault="00D75FEE" w:rsidP="002B1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FEE" w:rsidRDefault="00D75FEE" w:rsidP="002B1140">
      <w:pPr>
        <w:spacing w:after="0" w:line="240" w:lineRule="auto"/>
      </w:pPr>
      <w:r>
        <w:separator/>
      </w:r>
    </w:p>
  </w:footnote>
  <w:footnote w:type="continuationSeparator" w:id="0">
    <w:p w:rsidR="00D75FEE" w:rsidRDefault="00D75FEE" w:rsidP="002B1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14F" w:rsidRDefault="00656062" w:rsidP="002B1140">
    <w:pPr>
      <w:pStyle w:val="a5"/>
      <w:jc w:val="center"/>
    </w:pPr>
    <w:fldSimple w:instr=" PAGE   \* MERGEFORMAT ">
      <w:r w:rsidR="00494569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95F6F"/>
    <w:multiLevelType w:val="multilevel"/>
    <w:tmpl w:val="03D2F2D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23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7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63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1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0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9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41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296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C11"/>
    <w:rsid w:val="000067AC"/>
    <w:rsid w:val="0002104F"/>
    <w:rsid w:val="000362AB"/>
    <w:rsid w:val="00040D18"/>
    <w:rsid w:val="00044F2D"/>
    <w:rsid w:val="000521DC"/>
    <w:rsid w:val="00056EB3"/>
    <w:rsid w:val="00056EFA"/>
    <w:rsid w:val="00060A20"/>
    <w:rsid w:val="0007356A"/>
    <w:rsid w:val="0008218B"/>
    <w:rsid w:val="000972C9"/>
    <w:rsid w:val="000A27B3"/>
    <w:rsid w:val="000D2CB4"/>
    <w:rsid w:val="000D61CE"/>
    <w:rsid w:val="000E1814"/>
    <w:rsid w:val="000E4195"/>
    <w:rsid w:val="000E78DA"/>
    <w:rsid w:val="000F03E8"/>
    <w:rsid w:val="001373A5"/>
    <w:rsid w:val="001544F5"/>
    <w:rsid w:val="0015451A"/>
    <w:rsid w:val="00182EDF"/>
    <w:rsid w:val="00197E62"/>
    <w:rsid w:val="001E51EC"/>
    <w:rsid w:val="001E5F3F"/>
    <w:rsid w:val="001F1B1D"/>
    <w:rsid w:val="001F365C"/>
    <w:rsid w:val="00201DD4"/>
    <w:rsid w:val="002056D0"/>
    <w:rsid w:val="0022480C"/>
    <w:rsid w:val="00242B4B"/>
    <w:rsid w:val="002744CA"/>
    <w:rsid w:val="0028221C"/>
    <w:rsid w:val="0028699E"/>
    <w:rsid w:val="00297141"/>
    <w:rsid w:val="00297178"/>
    <w:rsid w:val="002A2DCB"/>
    <w:rsid w:val="002B1140"/>
    <w:rsid w:val="002E5B6D"/>
    <w:rsid w:val="002F14D0"/>
    <w:rsid w:val="002F61AA"/>
    <w:rsid w:val="003123D0"/>
    <w:rsid w:val="00317FAB"/>
    <w:rsid w:val="00325DB8"/>
    <w:rsid w:val="00326920"/>
    <w:rsid w:val="00367414"/>
    <w:rsid w:val="003674C9"/>
    <w:rsid w:val="003A4352"/>
    <w:rsid w:val="003B4ABC"/>
    <w:rsid w:val="003B58AB"/>
    <w:rsid w:val="003B714F"/>
    <w:rsid w:val="003D0CA8"/>
    <w:rsid w:val="003D5430"/>
    <w:rsid w:val="003E4F93"/>
    <w:rsid w:val="003F6785"/>
    <w:rsid w:val="004044B6"/>
    <w:rsid w:val="00417954"/>
    <w:rsid w:val="004404D3"/>
    <w:rsid w:val="00445309"/>
    <w:rsid w:val="00486451"/>
    <w:rsid w:val="00491F2D"/>
    <w:rsid w:val="00494569"/>
    <w:rsid w:val="004B2EA2"/>
    <w:rsid w:val="004E7D07"/>
    <w:rsid w:val="004F6AEA"/>
    <w:rsid w:val="00527EC8"/>
    <w:rsid w:val="005347AB"/>
    <w:rsid w:val="00577591"/>
    <w:rsid w:val="00592860"/>
    <w:rsid w:val="005C7B05"/>
    <w:rsid w:val="005D7A60"/>
    <w:rsid w:val="005E013C"/>
    <w:rsid w:val="005E3F53"/>
    <w:rsid w:val="00615155"/>
    <w:rsid w:val="00620C24"/>
    <w:rsid w:val="00636C98"/>
    <w:rsid w:val="006435AD"/>
    <w:rsid w:val="00643857"/>
    <w:rsid w:val="0064783D"/>
    <w:rsid w:val="00656062"/>
    <w:rsid w:val="00662039"/>
    <w:rsid w:val="00676C48"/>
    <w:rsid w:val="0067743F"/>
    <w:rsid w:val="006877C6"/>
    <w:rsid w:val="006B4E73"/>
    <w:rsid w:val="006C4BEA"/>
    <w:rsid w:val="006F07F0"/>
    <w:rsid w:val="00707E5C"/>
    <w:rsid w:val="007458EE"/>
    <w:rsid w:val="00751654"/>
    <w:rsid w:val="0075724C"/>
    <w:rsid w:val="00760D9E"/>
    <w:rsid w:val="00761C13"/>
    <w:rsid w:val="00762C3B"/>
    <w:rsid w:val="00763EBD"/>
    <w:rsid w:val="00780802"/>
    <w:rsid w:val="007949CF"/>
    <w:rsid w:val="007B559E"/>
    <w:rsid w:val="00803B44"/>
    <w:rsid w:val="00805940"/>
    <w:rsid w:val="008208EE"/>
    <w:rsid w:val="008218E4"/>
    <w:rsid w:val="00822783"/>
    <w:rsid w:val="008236B4"/>
    <w:rsid w:val="00842D05"/>
    <w:rsid w:val="008502B3"/>
    <w:rsid w:val="00851C3A"/>
    <w:rsid w:val="0085494C"/>
    <w:rsid w:val="0087050F"/>
    <w:rsid w:val="00880262"/>
    <w:rsid w:val="00890D99"/>
    <w:rsid w:val="008961A6"/>
    <w:rsid w:val="008B31AE"/>
    <w:rsid w:val="008B7240"/>
    <w:rsid w:val="008E1819"/>
    <w:rsid w:val="00907736"/>
    <w:rsid w:val="0091191A"/>
    <w:rsid w:val="00925B0B"/>
    <w:rsid w:val="00925F20"/>
    <w:rsid w:val="0092620D"/>
    <w:rsid w:val="00947EFB"/>
    <w:rsid w:val="0095199E"/>
    <w:rsid w:val="00975689"/>
    <w:rsid w:val="00986D5E"/>
    <w:rsid w:val="00991B18"/>
    <w:rsid w:val="009A21FE"/>
    <w:rsid w:val="009A2CEA"/>
    <w:rsid w:val="009A3E91"/>
    <w:rsid w:val="009C5D86"/>
    <w:rsid w:val="009D2E2E"/>
    <w:rsid w:val="009D5BFF"/>
    <w:rsid w:val="009F4CE0"/>
    <w:rsid w:val="00A05CE7"/>
    <w:rsid w:val="00A130E1"/>
    <w:rsid w:val="00A41602"/>
    <w:rsid w:val="00A57A19"/>
    <w:rsid w:val="00A71B87"/>
    <w:rsid w:val="00A72430"/>
    <w:rsid w:val="00A77DBD"/>
    <w:rsid w:val="00A854D0"/>
    <w:rsid w:val="00A86677"/>
    <w:rsid w:val="00A976CC"/>
    <w:rsid w:val="00AA341E"/>
    <w:rsid w:val="00AB1BB3"/>
    <w:rsid w:val="00AC1786"/>
    <w:rsid w:val="00AF6AFC"/>
    <w:rsid w:val="00B20D45"/>
    <w:rsid w:val="00B23774"/>
    <w:rsid w:val="00B249B1"/>
    <w:rsid w:val="00B269AB"/>
    <w:rsid w:val="00B45D73"/>
    <w:rsid w:val="00B4784E"/>
    <w:rsid w:val="00B47B23"/>
    <w:rsid w:val="00B742B6"/>
    <w:rsid w:val="00B80B61"/>
    <w:rsid w:val="00B85CCE"/>
    <w:rsid w:val="00B94C15"/>
    <w:rsid w:val="00BA61CC"/>
    <w:rsid w:val="00BE2693"/>
    <w:rsid w:val="00BF11E5"/>
    <w:rsid w:val="00BF3F7E"/>
    <w:rsid w:val="00BF4C11"/>
    <w:rsid w:val="00C24616"/>
    <w:rsid w:val="00C3713D"/>
    <w:rsid w:val="00C371CC"/>
    <w:rsid w:val="00C4024E"/>
    <w:rsid w:val="00C50928"/>
    <w:rsid w:val="00C51E1B"/>
    <w:rsid w:val="00C64948"/>
    <w:rsid w:val="00C8025D"/>
    <w:rsid w:val="00C80ED9"/>
    <w:rsid w:val="00C82FCC"/>
    <w:rsid w:val="00C870ED"/>
    <w:rsid w:val="00C95DC0"/>
    <w:rsid w:val="00CA0D49"/>
    <w:rsid w:val="00CB2B63"/>
    <w:rsid w:val="00CB45D2"/>
    <w:rsid w:val="00CC1563"/>
    <w:rsid w:val="00CC17EF"/>
    <w:rsid w:val="00CD0FF2"/>
    <w:rsid w:val="00CD33E7"/>
    <w:rsid w:val="00CE22B7"/>
    <w:rsid w:val="00CE436B"/>
    <w:rsid w:val="00D160FA"/>
    <w:rsid w:val="00D26310"/>
    <w:rsid w:val="00D33F84"/>
    <w:rsid w:val="00D35CEC"/>
    <w:rsid w:val="00D53AE7"/>
    <w:rsid w:val="00D54D30"/>
    <w:rsid w:val="00D57ADB"/>
    <w:rsid w:val="00D66862"/>
    <w:rsid w:val="00D7183D"/>
    <w:rsid w:val="00D75FEE"/>
    <w:rsid w:val="00D85AE8"/>
    <w:rsid w:val="00D85CF1"/>
    <w:rsid w:val="00D902EE"/>
    <w:rsid w:val="00D96B42"/>
    <w:rsid w:val="00DA2A0D"/>
    <w:rsid w:val="00DA32B7"/>
    <w:rsid w:val="00DA40FA"/>
    <w:rsid w:val="00DA72C3"/>
    <w:rsid w:val="00DB4ED1"/>
    <w:rsid w:val="00DB7FD7"/>
    <w:rsid w:val="00DC4ABB"/>
    <w:rsid w:val="00DD1F20"/>
    <w:rsid w:val="00DE0D3A"/>
    <w:rsid w:val="00DF2B5A"/>
    <w:rsid w:val="00E03FC1"/>
    <w:rsid w:val="00E22A41"/>
    <w:rsid w:val="00E316B4"/>
    <w:rsid w:val="00E34F51"/>
    <w:rsid w:val="00E54969"/>
    <w:rsid w:val="00E80EDF"/>
    <w:rsid w:val="00E81538"/>
    <w:rsid w:val="00E82500"/>
    <w:rsid w:val="00E82566"/>
    <w:rsid w:val="00EA4EA4"/>
    <w:rsid w:val="00EB54E4"/>
    <w:rsid w:val="00EC7C44"/>
    <w:rsid w:val="00EC7DE6"/>
    <w:rsid w:val="00ED0AFE"/>
    <w:rsid w:val="00ED2D08"/>
    <w:rsid w:val="00ED4F40"/>
    <w:rsid w:val="00ED5A72"/>
    <w:rsid w:val="00F054E2"/>
    <w:rsid w:val="00F263EF"/>
    <w:rsid w:val="00F46530"/>
    <w:rsid w:val="00F544AD"/>
    <w:rsid w:val="00F64075"/>
    <w:rsid w:val="00F7476F"/>
    <w:rsid w:val="00F82C3E"/>
    <w:rsid w:val="00F85EFE"/>
    <w:rsid w:val="00FB4A8C"/>
    <w:rsid w:val="00FD7FCC"/>
    <w:rsid w:val="00FE34FD"/>
    <w:rsid w:val="00FE4065"/>
    <w:rsid w:val="00FF1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2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A32B7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32B7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BF4C1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F4C1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F4C1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F4C11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BF4C11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uiPriority w:val="99"/>
    <w:qFormat/>
    <w:rsid w:val="00DA32B7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DA32B7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rsid w:val="002B11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B1140"/>
    <w:rPr>
      <w:rFonts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rsid w:val="002B11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B1140"/>
    <w:rPr>
      <w:rFonts w:cs="Times New Roman"/>
      <w:sz w:val="22"/>
      <w:szCs w:val="2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745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E34F51"/>
    <w:rPr>
      <w:rFonts w:cs="Times New Roman"/>
      <w:color w:val="106BBE"/>
    </w:rPr>
  </w:style>
  <w:style w:type="paragraph" w:customStyle="1" w:styleId="ab">
    <w:name w:val="Комментарий"/>
    <w:basedOn w:val="a"/>
    <w:next w:val="a"/>
    <w:uiPriority w:val="99"/>
    <w:rsid w:val="00E34F51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E34F51"/>
    <w:rPr>
      <w:i/>
      <w:iCs/>
    </w:rPr>
  </w:style>
  <w:style w:type="character" w:customStyle="1" w:styleId="ad">
    <w:name w:val="Цветовое выделение"/>
    <w:uiPriority w:val="99"/>
    <w:rsid w:val="00842D05"/>
    <w:rPr>
      <w:b/>
      <w:color w:val="00008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F3F7E"/>
    <w:rPr>
      <w:rFonts w:eastAsia="Times New Roman" w:cs="Calibri"/>
      <w:sz w:val="22"/>
      <w:lang w:val="ru-RU" w:eastAsia="ru-RU" w:bidi="ar-SA"/>
    </w:rPr>
  </w:style>
  <w:style w:type="paragraph" w:customStyle="1" w:styleId="NoSpacing1">
    <w:name w:val="No Spacing1"/>
    <w:uiPriority w:val="99"/>
    <w:rsid w:val="00BF3F7E"/>
    <w:pPr>
      <w:suppressAutoHyphens/>
    </w:pPr>
    <w:rPr>
      <w:rFonts w:cs="Calibri"/>
      <w:lang w:eastAsia="zh-CN"/>
    </w:rPr>
  </w:style>
  <w:style w:type="character" w:styleId="ae">
    <w:name w:val="page number"/>
    <w:basedOn w:val="a0"/>
    <w:uiPriority w:val="99"/>
    <w:rsid w:val="00BF3F7E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BF3F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Hyperlink"/>
    <w:basedOn w:val="a0"/>
    <w:uiPriority w:val="99"/>
    <w:rsid w:val="00BF3F7E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8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86677"/>
    <w:rPr>
      <w:rFonts w:ascii="Tahoma" w:hAnsi="Tahoma" w:cs="Tahoma"/>
      <w:sz w:val="16"/>
      <w:szCs w:val="16"/>
      <w:lang w:eastAsia="en-US"/>
    </w:rPr>
  </w:style>
  <w:style w:type="paragraph" w:styleId="af3">
    <w:name w:val="No Spacing"/>
    <w:uiPriority w:val="1"/>
    <w:qFormat/>
    <w:rsid w:val="0049456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1CFA8FA23293CA194168C94319AD327148169D1DE12FD0426AFEF8A309ED1DF28E6988F573D994308DC2B6AAZ075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2507</Words>
  <Characters>14291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2</cp:revision>
  <cp:lastPrinted>2021-02-12T10:40:00Z</cp:lastPrinted>
  <dcterms:created xsi:type="dcterms:W3CDTF">2021-03-03T15:53:00Z</dcterms:created>
  <dcterms:modified xsi:type="dcterms:W3CDTF">2021-03-03T15:53:00Z</dcterms:modified>
</cp:coreProperties>
</file>